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2E9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bCs/>
          <w:sz w:val="28"/>
          <w:szCs w:val="28"/>
        </w:rPr>
      </w:pPr>
      <w:bookmarkStart w:id="0" w:name="_GoBack"/>
      <w:bookmarkEnd w:id="0"/>
      <w:r w:rsidRPr="00E62EF5">
        <w:rPr>
          <w:bCs/>
          <w:sz w:val="28"/>
          <w:szCs w:val="28"/>
        </w:rPr>
        <w:t>Приложение</w:t>
      </w:r>
      <w:r w:rsidR="003342E9">
        <w:rPr>
          <w:bCs/>
          <w:sz w:val="28"/>
          <w:szCs w:val="28"/>
        </w:rPr>
        <w:t xml:space="preserve"> № 23</w:t>
      </w:r>
    </w:p>
    <w:p w:rsid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sz w:val="28"/>
          <w:szCs w:val="28"/>
        </w:rPr>
      </w:pPr>
      <w:r w:rsidRPr="00E62EF5">
        <w:rPr>
          <w:bCs/>
          <w:sz w:val="28"/>
          <w:szCs w:val="28"/>
        </w:rPr>
        <w:t xml:space="preserve"> к </w:t>
      </w:r>
      <w:r>
        <w:rPr>
          <w:bCs/>
          <w:sz w:val="28"/>
          <w:szCs w:val="28"/>
        </w:rPr>
        <w:t>Территориальной п</w:t>
      </w:r>
      <w:r w:rsidRPr="00E62EF5">
        <w:rPr>
          <w:sz w:val="28"/>
          <w:szCs w:val="28"/>
        </w:rPr>
        <w:t>рограмм</w:t>
      </w:r>
      <w:r>
        <w:rPr>
          <w:sz w:val="28"/>
          <w:szCs w:val="28"/>
        </w:rPr>
        <w:t>е</w:t>
      </w:r>
      <w:r w:rsidRPr="00E62EF5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202</w:t>
      </w:r>
      <w:r w:rsidR="003935FE">
        <w:rPr>
          <w:sz w:val="28"/>
          <w:szCs w:val="28"/>
        </w:rPr>
        <w:t>6</w:t>
      </w:r>
      <w:r w:rsidRPr="00E62EF5">
        <w:rPr>
          <w:sz w:val="28"/>
          <w:szCs w:val="28"/>
        </w:rPr>
        <w:t xml:space="preserve"> год и на плановый период 202</w:t>
      </w:r>
      <w:r w:rsidR="003935FE">
        <w:rPr>
          <w:sz w:val="28"/>
          <w:szCs w:val="28"/>
        </w:rPr>
        <w:t>7</w:t>
      </w:r>
      <w:r w:rsidRPr="00E62EF5">
        <w:rPr>
          <w:sz w:val="28"/>
          <w:szCs w:val="28"/>
        </w:rPr>
        <w:t xml:space="preserve"> и 202</w:t>
      </w:r>
      <w:r w:rsidR="003935FE">
        <w:rPr>
          <w:sz w:val="28"/>
          <w:szCs w:val="28"/>
        </w:rPr>
        <w:t>8</w:t>
      </w:r>
      <w:r w:rsidRPr="00E62EF5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</w:p>
    <w:p w:rsid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sz w:val="28"/>
          <w:szCs w:val="28"/>
        </w:rPr>
      </w:pPr>
    </w:p>
    <w:p w:rsidR="00E62EF5" w:rsidRP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3969"/>
        <w:jc w:val="center"/>
        <w:textAlignment w:val="baseline"/>
        <w:rPr>
          <w:bCs/>
          <w:color w:val="444444"/>
          <w:sz w:val="28"/>
          <w:szCs w:val="28"/>
        </w:rPr>
      </w:pPr>
    </w:p>
    <w:p w:rsidR="00475DAA" w:rsidRDefault="003342E9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r>
        <w:rPr>
          <w:b/>
          <w:bCs/>
          <w:color w:val="444444"/>
          <w:sz w:val="28"/>
          <w:szCs w:val="28"/>
        </w:rPr>
        <w:t>ПЕРЕЧЕНЬ</w:t>
      </w:r>
      <w:r w:rsidR="009E4EAC">
        <w:rPr>
          <w:b/>
          <w:bCs/>
          <w:color w:val="444444"/>
          <w:sz w:val="28"/>
          <w:szCs w:val="28"/>
        </w:rPr>
        <w:t xml:space="preserve"> </w:t>
      </w:r>
    </w:p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r>
        <w:rPr>
          <w:b/>
          <w:bCs/>
          <w:color w:val="444444"/>
          <w:sz w:val="28"/>
          <w:szCs w:val="28"/>
        </w:rPr>
        <w:t xml:space="preserve">медицинских организаций, подведомственных </w:t>
      </w:r>
    </w:p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proofErr w:type="gramStart"/>
      <w:r>
        <w:rPr>
          <w:b/>
          <w:bCs/>
          <w:color w:val="444444"/>
          <w:sz w:val="28"/>
          <w:szCs w:val="28"/>
        </w:rPr>
        <w:t>Министерству  здравоохранения</w:t>
      </w:r>
      <w:proofErr w:type="gramEnd"/>
      <w:r>
        <w:rPr>
          <w:b/>
          <w:bCs/>
          <w:color w:val="444444"/>
          <w:sz w:val="28"/>
          <w:szCs w:val="28"/>
        </w:rPr>
        <w:t xml:space="preserve"> Смоленской области, </w:t>
      </w:r>
    </w:p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r>
        <w:rPr>
          <w:b/>
          <w:bCs/>
          <w:color w:val="444444"/>
          <w:sz w:val="28"/>
          <w:szCs w:val="28"/>
        </w:rPr>
        <w:t xml:space="preserve">уполномоченных проводить врачебные комиссии </w:t>
      </w:r>
    </w:p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r>
        <w:rPr>
          <w:b/>
          <w:bCs/>
          <w:color w:val="444444"/>
          <w:sz w:val="28"/>
          <w:szCs w:val="28"/>
        </w:rPr>
        <w:t xml:space="preserve">в целях принятия решений о назначении </w:t>
      </w:r>
    </w:p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  <w:r>
        <w:rPr>
          <w:b/>
          <w:bCs/>
          <w:color w:val="444444"/>
          <w:sz w:val="28"/>
          <w:szCs w:val="28"/>
        </w:rPr>
        <w:t xml:space="preserve">незарегистрированных лекарственных препаратов  </w:t>
      </w:r>
    </w:p>
    <w:p w:rsidR="00716049" w:rsidRDefault="00716049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</w:p>
    <w:tbl>
      <w:tblPr>
        <w:tblStyle w:val="aa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0A498B" w:rsidTr="009875A3">
        <w:tc>
          <w:tcPr>
            <w:tcW w:w="10348" w:type="dxa"/>
          </w:tcPr>
          <w:p w:rsidR="000A498B" w:rsidRDefault="000A498B" w:rsidP="00264281">
            <w:pPr>
              <w:pStyle w:val="header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  <w:sz w:val="28"/>
                <w:szCs w:val="28"/>
              </w:rPr>
            </w:pPr>
            <w:r w:rsidRPr="000A3310">
              <w:rPr>
                <w:sz w:val="28"/>
                <w:szCs w:val="28"/>
              </w:rPr>
              <w:t>ОГБУЗ «Смоленская областная клиническая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«Клиническая больница № 1»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ОГБУЗ «Клиническая больница скорой медицинской </w:t>
            </w:r>
            <w:proofErr w:type="gram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помощи»  </w:t>
            </w:r>
            <w:proofErr w:type="gramEnd"/>
          </w:p>
        </w:tc>
      </w:tr>
      <w:tr w:rsidR="000A498B" w:rsidTr="009875A3">
        <w:tc>
          <w:tcPr>
            <w:tcW w:w="10348" w:type="dxa"/>
          </w:tcPr>
          <w:p w:rsidR="000A498B" w:rsidRDefault="000A498B" w:rsidP="00264281">
            <w:pPr>
              <w:pStyle w:val="headertext"/>
              <w:spacing w:before="0" w:beforeAutospacing="0" w:after="0" w:afterAutospacing="0"/>
              <w:textAlignment w:val="baseline"/>
              <w:rPr>
                <w:b/>
                <w:bCs/>
                <w:color w:val="444444"/>
                <w:sz w:val="28"/>
                <w:szCs w:val="28"/>
              </w:rPr>
            </w:pPr>
            <w:r w:rsidRPr="00716049">
              <w:rPr>
                <w:sz w:val="28"/>
                <w:szCs w:val="28"/>
              </w:rPr>
              <w:t>ОГБУЗ «Смоленский областной онкологический клинический диспансер»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ОГБУЗ «Смоленская областная клиническая психиатрическая   </w:t>
            </w:r>
            <w:proofErr w:type="gram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больница»   </w:t>
            </w:r>
            <w:proofErr w:type="gram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ОГБУЗ «Смоленская областная детская клиническая </w:t>
            </w:r>
            <w:proofErr w:type="gram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больница»  </w:t>
            </w:r>
            <w:proofErr w:type="gramEnd"/>
          </w:p>
        </w:tc>
      </w:tr>
      <w:tr w:rsidR="000A498B" w:rsidTr="009875A3">
        <w:tc>
          <w:tcPr>
            <w:tcW w:w="10348" w:type="dxa"/>
          </w:tcPr>
          <w:p w:rsidR="000A498B" w:rsidRPr="00716049" w:rsidRDefault="000A498B" w:rsidP="00264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049">
              <w:rPr>
                <w:rFonts w:ascii="Times New Roman" w:hAnsi="Times New Roman" w:cs="Times New Roman"/>
                <w:sz w:val="28"/>
                <w:szCs w:val="28"/>
              </w:rPr>
              <w:t>ОГБУЗ «Смоленский областной клинический госпиталь для ветеранов войн»</w:t>
            </w:r>
          </w:p>
        </w:tc>
      </w:tr>
      <w:tr w:rsidR="000A498B" w:rsidTr="009875A3">
        <w:tc>
          <w:tcPr>
            <w:tcW w:w="10348" w:type="dxa"/>
          </w:tcPr>
          <w:p w:rsidR="000A498B" w:rsidRPr="00716049" w:rsidRDefault="000A498B" w:rsidP="00264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049">
              <w:rPr>
                <w:rFonts w:ascii="Times New Roman" w:hAnsi="Times New Roman" w:cs="Times New Roman"/>
                <w:sz w:val="28"/>
                <w:szCs w:val="28"/>
              </w:rPr>
              <w:t>ОГБУЗ «Смоленский областной психоневрологический клинический диспансер»</w:t>
            </w:r>
          </w:p>
        </w:tc>
      </w:tr>
      <w:tr w:rsidR="000A498B" w:rsidTr="009875A3">
        <w:tc>
          <w:tcPr>
            <w:tcW w:w="10348" w:type="dxa"/>
          </w:tcPr>
          <w:p w:rsidR="000A498B" w:rsidRPr="00716049" w:rsidRDefault="000A498B" w:rsidP="00264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049">
              <w:rPr>
                <w:rFonts w:ascii="Times New Roman" w:hAnsi="Times New Roman" w:cs="Times New Roman"/>
                <w:sz w:val="28"/>
                <w:szCs w:val="28"/>
              </w:rPr>
              <w:t>ОГБУЗ «Смоленский областной противотуберкулезный клинический диспансер»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«Вяземская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Ярцевская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Сафоновская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Рославльская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«Детская клиническая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Руднянская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«Смоленский областной наркологический диспансер»</w:t>
            </w:r>
          </w:p>
        </w:tc>
      </w:tr>
      <w:tr w:rsidR="000A498B" w:rsidTr="009875A3">
        <w:tc>
          <w:tcPr>
            <w:tcW w:w="10348" w:type="dxa"/>
          </w:tcPr>
          <w:p w:rsidR="000A498B" w:rsidRPr="00716049" w:rsidRDefault="000A498B" w:rsidP="00264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049">
              <w:rPr>
                <w:rFonts w:ascii="Times New Roman" w:hAnsi="Times New Roman" w:cs="Times New Roman"/>
                <w:sz w:val="28"/>
                <w:szCs w:val="28"/>
              </w:rPr>
              <w:t>ОГБУЗ «Смоленский центр профилактики и борьбы со СПИД»</w:t>
            </w:r>
          </w:p>
        </w:tc>
      </w:tr>
      <w:tr w:rsidR="000A498B" w:rsidTr="009875A3">
        <w:tc>
          <w:tcPr>
            <w:tcW w:w="10348" w:type="dxa"/>
          </w:tcPr>
          <w:p w:rsidR="000A498B" w:rsidRPr="00716049" w:rsidRDefault="000A498B" w:rsidP="002642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6049">
              <w:rPr>
                <w:rFonts w:ascii="Times New Roman" w:hAnsi="Times New Roman" w:cs="Times New Roman"/>
                <w:sz w:val="28"/>
                <w:szCs w:val="28"/>
              </w:rPr>
              <w:t xml:space="preserve">ОГБУЗ «Смоленский кожно-венерологический диспансер» 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DA0F02">
            <w:pPr>
              <w:pStyle w:val="ConsNonformat"/>
              <w:widowControl/>
              <w:ind w:right="-3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r w:rsidR="00DA0F02">
              <w:rPr>
                <w:rFonts w:ascii="Times New Roman" w:hAnsi="Times New Roman" w:cs="Times New Roman"/>
                <w:sz w:val="28"/>
                <w:szCs w:val="28"/>
              </w:rPr>
              <w:t xml:space="preserve">Смоленская городская </w:t>
            </w:r>
            <w:proofErr w:type="gramStart"/>
            <w:r w:rsidR="00DA0F02">
              <w:rPr>
                <w:rFonts w:ascii="Times New Roman" w:hAnsi="Times New Roman" w:cs="Times New Roman"/>
                <w:sz w:val="28"/>
                <w:szCs w:val="28"/>
              </w:rPr>
              <w:t>поликлиника</w:t>
            </w: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»   </w:t>
            </w:r>
            <w:proofErr w:type="gram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«Смоленская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«Гагаринская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«Дорогобужская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Починковская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«Демидовская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Ельнинская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Сычевская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Краснинская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 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Велижская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Монастырщинская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Кардымовская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0A498B" w:rsidTr="009875A3">
        <w:tc>
          <w:tcPr>
            <w:tcW w:w="10348" w:type="dxa"/>
          </w:tcPr>
          <w:p w:rsidR="000A498B" w:rsidRPr="000A3310" w:rsidRDefault="000A498B" w:rsidP="00264281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ОГБУЗ «</w:t>
            </w:r>
            <w:proofErr w:type="spellStart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>Хиславичская</w:t>
            </w:r>
            <w:proofErr w:type="spellEnd"/>
            <w:r w:rsidRPr="000A331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больница»</w:t>
            </w:r>
          </w:p>
        </w:tc>
      </w:tr>
    </w:tbl>
    <w:p w:rsidR="00633C6A" w:rsidRDefault="00633C6A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444444"/>
          <w:sz w:val="28"/>
          <w:szCs w:val="28"/>
        </w:rPr>
      </w:pPr>
    </w:p>
    <w:p w:rsidR="000A3310" w:rsidRPr="009E4EAC" w:rsidRDefault="000A3310" w:rsidP="000A3310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7D15B8" w:rsidRPr="000A3310" w:rsidRDefault="007D15B8" w:rsidP="00716049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</w:p>
    <w:p w:rsidR="00716049" w:rsidRPr="000A3310" w:rsidRDefault="00716049">
      <w:pPr>
        <w:pStyle w:val="formattext"/>
        <w:shd w:val="clear" w:color="auto" w:fill="FFFFFF"/>
        <w:spacing w:before="0" w:beforeAutospacing="0" w:after="0" w:afterAutospacing="0"/>
        <w:ind w:firstLine="426"/>
        <w:jc w:val="both"/>
        <w:textAlignment w:val="baseline"/>
        <w:rPr>
          <w:sz w:val="28"/>
          <w:szCs w:val="28"/>
        </w:rPr>
      </w:pPr>
    </w:p>
    <w:sectPr w:rsidR="00716049" w:rsidRPr="000A3310" w:rsidSect="00203031">
      <w:headerReference w:type="default" r:id="rId8"/>
      <w:pgSz w:w="11906" w:h="16838"/>
      <w:pgMar w:top="851" w:right="567" w:bottom="1134" w:left="1134" w:header="709" w:footer="709" w:gutter="0"/>
      <w:pgNumType w:start="4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B50" w:rsidRDefault="00A16B50" w:rsidP="009E4EAC">
      <w:pPr>
        <w:spacing w:after="0" w:line="240" w:lineRule="auto"/>
      </w:pPr>
      <w:r>
        <w:separator/>
      </w:r>
    </w:p>
  </w:endnote>
  <w:endnote w:type="continuationSeparator" w:id="0">
    <w:p w:rsidR="00A16B50" w:rsidRDefault="00A16B50" w:rsidP="009E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B50" w:rsidRDefault="00A16B50" w:rsidP="009E4EAC">
      <w:pPr>
        <w:spacing w:after="0" w:line="240" w:lineRule="auto"/>
      </w:pPr>
      <w:r>
        <w:separator/>
      </w:r>
    </w:p>
  </w:footnote>
  <w:footnote w:type="continuationSeparator" w:id="0">
    <w:p w:rsidR="00A16B50" w:rsidRDefault="00A16B50" w:rsidP="009E4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8794114"/>
      <w:docPartObj>
        <w:docPartGallery w:val="Page Numbers (Top of Page)"/>
        <w:docPartUnique/>
      </w:docPartObj>
    </w:sdtPr>
    <w:sdtContent>
      <w:p w:rsidR="00203031" w:rsidRDefault="002030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421</w:t>
        </w:r>
        <w:r>
          <w:fldChar w:fldCharType="end"/>
        </w:r>
      </w:p>
    </w:sdtContent>
  </w:sdt>
  <w:p w:rsidR="00B476AD" w:rsidRDefault="00B476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A1498"/>
    <w:multiLevelType w:val="hybridMultilevel"/>
    <w:tmpl w:val="A4307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57EA9"/>
    <w:multiLevelType w:val="hybridMultilevel"/>
    <w:tmpl w:val="F73C4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6B"/>
    <w:rsid w:val="000A3310"/>
    <w:rsid w:val="000A498B"/>
    <w:rsid w:val="000C33F1"/>
    <w:rsid w:val="001219EB"/>
    <w:rsid w:val="00136027"/>
    <w:rsid w:val="002008F8"/>
    <w:rsid w:val="00203031"/>
    <w:rsid w:val="0025290C"/>
    <w:rsid w:val="00264281"/>
    <w:rsid w:val="002F6046"/>
    <w:rsid w:val="003342E9"/>
    <w:rsid w:val="00350FC2"/>
    <w:rsid w:val="003935FE"/>
    <w:rsid w:val="00397512"/>
    <w:rsid w:val="00464BE9"/>
    <w:rsid w:val="00475DAA"/>
    <w:rsid w:val="005808FB"/>
    <w:rsid w:val="005A0D0F"/>
    <w:rsid w:val="00600812"/>
    <w:rsid w:val="00633C6A"/>
    <w:rsid w:val="00690EA1"/>
    <w:rsid w:val="006E31D1"/>
    <w:rsid w:val="00716049"/>
    <w:rsid w:val="007D15B8"/>
    <w:rsid w:val="007F23C5"/>
    <w:rsid w:val="0095453D"/>
    <w:rsid w:val="009875A3"/>
    <w:rsid w:val="009C0AC8"/>
    <w:rsid w:val="009D19B8"/>
    <w:rsid w:val="009E4EAC"/>
    <w:rsid w:val="009F4D94"/>
    <w:rsid w:val="00A1656E"/>
    <w:rsid w:val="00A16B50"/>
    <w:rsid w:val="00A92D3F"/>
    <w:rsid w:val="00AC1BE3"/>
    <w:rsid w:val="00B476AD"/>
    <w:rsid w:val="00BB5CA0"/>
    <w:rsid w:val="00C51B6B"/>
    <w:rsid w:val="00C8495C"/>
    <w:rsid w:val="00C95A83"/>
    <w:rsid w:val="00CA63B0"/>
    <w:rsid w:val="00DA0F02"/>
    <w:rsid w:val="00DB3719"/>
    <w:rsid w:val="00DF4D85"/>
    <w:rsid w:val="00E62EF5"/>
    <w:rsid w:val="00E63CD6"/>
    <w:rsid w:val="00ED1EFA"/>
    <w:rsid w:val="00F070EB"/>
    <w:rsid w:val="00F93D16"/>
    <w:rsid w:val="00FE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90092C-3C26-45ED-ADFC-73E2172B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EAC"/>
  </w:style>
  <w:style w:type="paragraph" w:styleId="a5">
    <w:name w:val="footer"/>
    <w:basedOn w:val="a"/>
    <w:link w:val="a6"/>
    <w:uiPriority w:val="99"/>
    <w:unhideWhenUsed/>
    <w:rsid w:val="009E4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EAC"/>
  </w:style>
  <w:style w:type="paragraph" w:customStyle="1" w:styleId="headertext">
    <w:name w:val="headertext"/>
    <w:basedOn w:val="a"/>
    <w:rsid w:val="009E4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E4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A33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6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027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5453D"/>
    <w:pPr>
      <w:ind w:left="720"/>
      <w:contextualSpacing/>
    </w:pPr>
  </w:style>
  <w:style w:type="table" w:styleId="aa">
    <w:name w:val="Table Grid"/>
    <w:basedOn w:val="a1"/>
    <w:uiPriority w:val="59"/>
    <w:rsid w:val="00716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2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A8E9C-9829-42F1-BC74-9407863C4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Сидоренкова Яна Сергеевна</dc:creator>
  <cp:keywords/>
  <dc:description/>
  <cp:lastModifiedBy>Осипова Елена Юрьевна</cp:lastModifiedBy>
  <cp:revision>15</cp:revision>
  <cp:lastPrinted>2025-03-04T13:57:00Z</cp:lastPrinted>
  <dcterms:created xsi:type="dcterms:W3CDTF">2024-02-02T14:24:00Z</dcterms:created>
  <dcterms:modified xsi:type="dcterms:W3CDTF">2026-03-13T12:27:00Z</dcterms:modified>
</cp:coreProperties>
</file>